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317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831317" w:rsidRDefault="00000000">
      <w:pPr>
        <w:jc w:val="center"/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руководителей, их заместителей и главных бухгалтеров краевых государственных учреждений, подведомственных департаменту внутренней политики Приморского края за 2024 год</w:t>
      </w:r>
    </w:p>
    <w:p w:rsidR="00831317" w:rsidRDefault="000000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(информация размещена на официальном сайте департамента внутренней политики Приморского края во исполнение ст. 349.5 Трудового кодекса Российской Федерации, п. 1.6. Положения об оплате труда руководителей, их заместителей и главных бухгалтеров государственных учреждений Приморского края, утвержденного постановлением Администрации Приморского края от 24.11.2016 № 541-па «Об оплате труда руководителей, их заместителей и главных бухгалтеров государственных учреждений Приморского края»)</w:t>
      </w:r>
    </w:p>
    <w:p w:rsidR="00831317" w:rsidRDefault="0083131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702" w:type="dxa"/>
        <w:tblLayout w:type="fixed"/>
        <w:tblLook w:val="04A0" w:firstRow="1" w:lastRow="0" w:firstColumn="1" w:lastColumn="0" w:noHBand="0" w:noVBand="1"/>
      </w:tblPr>
      <w:tblGrid>
        <w:gridCol w:w="540"/>
        <w:gridCol w:w="7507"/>
        <w:gridCol w:w="7655"/>
      </w:tblGrid>
      <w:tr w:rsidR="00831317">
        <w:tc>
          <w:tcPr>
            <w:tcW w:w="540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07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7655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(включая НДФЛ) за 2024 год, руб.</w:t>
            </w:r>
          </w:p>
        </w:tc>
      </w:tr>
      <w:tr w:rsidR="00831317">
        <w:tc>
          <w:tcPr>
            <w:tcW w:w="15702" w:type="dxa"/>
            <w:gridSpan w:val="3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Краевое государственное автономное учреждение «Приморский научно-исследовательский центр социологии</w:t>
            </w:r>
            <w:r w:rsidR="00B1430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гражданских инициатив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831317">
        <w:tc>
          <w:tcPr>
            <w:tcW w:w="540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7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55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single"/>
              </w:rPr>
              <w:t>217 869,13</w:t>
            </w:r>
          </w:p>
        </w:tc>
      </w:tr>
      <w:tr w:rsidR="00831317">
        <w:tc>
          <w:tcPr>
            <w:tcW w:w="540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7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7655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single"/>
              </w:rPr>
              <w:t>165 497,50</w:t>
            </w:r>
          </w:p>
        </w:tc>
      </w:tr>
      <w:tr w:rsidR="00831317">
        <w:tc>
          <w:tcPr>
            <w:tcW w:w="540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7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7655" w:type="dxa"/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single"/>
              </w:rPr>
              <w:t>173 554,39</w:t>
            </w:r>
          </w:p>
        </w:tc>
      </w:tr>
      <w:tr w:rsidR="00831317">
        <w:tc>
          <w:tcPr>
            <w:tcW w:w="540" w:type="dxa"/>
            <w:tcBorders>
              <w:top w:val="nil"/>
            </w:tcBorders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07" w:type="dxa"/>
            <w:tcBorders>
              <w:top w:val="nil"/>
            </w:tcBorders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7655" w:type="dxa"/>
            <w:tcBorders>
              <w:top w:val="nil"/>
            </w:tcBorders>
            <w:shd w:val="clear" w:color="auto" w:fill="auto"/>
          </w:tcPr>
          <w:p w:rsidR="00831317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158 722,66</w:t>
            </w:r>
          </w:p>
        </w:tc>
      </w:tr>
    </w:tbl>
    <w:p w:rsidR="00831317" w:rsidRDefault="00831317"/>
    <w:sectPr w:rsidR="00831317">
      <w:type w:val="continuous"/>
      <w:pgSz w:w="16838" w:h="11906" w:orient="landscape"/>
      <w:pgMar w:top="851" w:right="567" w:bottom="851" w:left="56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317"/>
    <w:rsid w:val="00831317"/>
    <w:rsid w:val="00B1430A"/>
    <w:rsid w:val="00D0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34EC"/>
  <w15:docId w15:val="{C0B469A1-0DCB-4DDA-878F-2119EC33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Times New Roman" w:hAnsi="Times New Roman"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Times New Roman" w:hAnsi="Times New Roman" w:cs="FreeSans"/>
    </w:rPr>
  </w:style>
  <w:style w:type="paragraph" w:customStyle="1" w:styleId="a7">
    <w:name w:val="Содержимое таблицы"/>
    <w:basedOn w:val="a"/>
    <w:qFormat/>
    <w:pPr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D64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Полонская Влада Александровна</dc:creator>
  <dc:description/>
  <cp:lastModifiedBy>Администратор безопасности</cp:lastModifiedBy>
  <cp:revision>14</cp:revision>
  <dcterms:created xsi:type="dcterms:W3CDTF">2021-02-25T01:25:00Z</dcterms:created>
  <dcterms:modified xsi:type="dcterms:W3CDTF">2025-06-02T02:03:00Z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